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15" w:rsidRPr="00EB4F9F" w:rsidRDefault="00EB4F9F" w:rsidP="00EB4F9F">
      <w:pPr>
        <w:jc w:val="center"/>
        <w:rPr>
          <w:rFonts w:ascii="Times New Roman" w:hAnsi="Times New Roman" w:cs="Times New Roman"/>
          <w:sz w:val="40"/>
          <w:szCs w:val="26"/>
          <w:lang w:val="vi-VN"/>
        </w:rPr>
      </w:pPr>
      <w:bookmarkStart w:id="0" w:name="_GoBack"/>
      <w:r w:rsidRPr="00EB4F9F">
        <w:rPr>
          <w:rFonts w:ascii="Times New Roman" w:hAnsi="Times New Roman" w:cs="Times New Roman"/>
          <w:sz w:val="40"/>
          <w:szCs w:val="26"/>
          <w:lang w:val="vi-VN"/>
        </w:rPr>
        <w:t>Thị trường Á - Âu cần rau, quả Việt Nam</w:t>
      </w:r>
    </w:p>
    <w:bookmarkEnd w:id="0"/>
    <w:p w:rsidR="00EB4F9F" w:rsidRPr="00EB4F9F" w:rsidRDefault="00EB4F9F" w:rsidP="00EB4F9F">
      <w:pPr>
        <w:shd w:val="clear" w:color="auto" w:fill="FFFFFF"/>
        <w:spacing w:before="100" w:beforeAutospacing="1" w:after="100" w:afterAutospacing="1" w:line="240" w:lineRule="auto"/>
        <w:rPr>
          <w:rFonts w:ascii="Times New Roman" w:eastAsia="Times New Roman" w:hAnsi="Times New Roman" w:cs="Times New Roman"/>
          <w:color w:val="212529"/>
          <w:sz w:val="26"/>
          <w:szCs w:val="26"/>
        </w:rPr>
      </w:pPr>
      <w:r w:rsidRPr="00EB4F9F">
        <w:rPr>
          <w:rFonts w:ascii="Times New Roman" w:eastAsia="Times New Roman" w:hAnsi="Times New Roman" w:cs="Times New Roman"/>
          <w:color w:val="212529"/>
          <w:sz w:val="26"/>
          <w:szCs w:val="26"/>
        </w:rPr>
        <w:t>Đây là nhận định của ông Willem Schoustra - Tham tán Nông nghiệp phụ trách Việt Nam và Thái Lan (Đại sứ quán Vương quốc Hà Lan) tại Hội thảo chuyên đề về xuất khẩu rau, hoa quả và những chuyển động mới từ thị trường Á - Âu do Công ty Nova Exhibitions (Hà Lan), Công ty Triển lãm quốc tế Trường Thành (Trung Quốc) và Công ty TNHH MTV Dịch vụ quảng cáo và triển lãm Minh Vi (VEAS) phối hợp tổ chức sáng ngày 24/10, tại Hà Nội.</w:t>
      </w:r>
    </w:p>
    <w:p w:rsidR="00EB4F9F" w:rsidRPr="00EB4F9F" w:rsidRDefault="00EB4F9F" w:rsidP="00EB4F9F">
      <w:pPr>
        <w:shd w:val="clear" w:color="auto" w:fill="FFFFFF"/>
        <w:spacing w:before="100" w:beforeAutospacing="1" w:after="100" w:afterAutospacing="1" w:line="240" w:lineRule="auto"/>
        <w:rPr>
          <w:rFonts w:ascii="Times New Roman" w:eastAsia="Times New Roman" w:hAnsi="Times New Roman" w:cs="Times New Roman"/>
          <w:color w:val="212529"/>
          <w:sz w:val="26"/>
          <w:szCs w:val="26"/>
        </w:rPr>
      </w:pPr>
      <w:r w:rsidRPr="00EB4F9F">
        <w:rPr>
          <w:rFonts w:ascii="Times New Roman" w:eastAsia="Times New Roman" w:hAnsi="Times New Roman" w:cs="Times New Roman"/>
          <w:color w:val="212529"/>
          <w:sz w:val="26"/>
          <w:szCs w:val="26"/>
        </w:rPr>
        <w:t>Thị trường Á - Âu là một trong những thị trường quan trọng cho xuất nhập khẩu rau hoa quả của Việt Nam, có tới 8 nước và vùng lãnh thổ trong Top thị trường xuất khẩu rau hoa quả và 6 nước và vùng lãnh thổ trong Top thị trường nhập khẩu rau hoa quả. Hiệp định Thương mại tự do Việt Nam – EU (EVFTA) và Hiệp định Bảo hộ đầu tư (IPA) giữa Liên minh châu Âu (EU) và Việt Nam vừa được ký kết sẽ tạo điều kiện thuận lợi cho doanh nghiệp lĩnh vực rau quả mở rộng thị trường xuất khẩu, tham gia vào chuỗi giá trị toàn cầu, trong đó có thị trường Á – Âu.</w:t>
      </w:r>
    </w:p>
    <w:p w:rsidR="00EB4F9F" w:rsidRPr="00EB4F9F" w:rsidRDefault="00EB4F9F" w:rsidP="00EB4F9F">
      <w:pPr>
        <w:shd w:val="clear" w:color="auto" w:fill="FFFFFF"/>
        <w:spacing w:before="100" w:beforeAutospacing="1" w:after="100" w:afterAutospacing="1" w:line="240" w:lineRule="auto"/>
        <w:rPr>
          <w:rFonts w:ascii="Times New Roman" w:eastAsia="Times New Roman" w:hAnsi="Times New Roman" w:cs="Times New Roman"/>
          <w:color w:val="212529"/>
          <w:sz w:val="26"/>
          <w:szCs w:val="26"/>
        </w:rPr>
      </w:pPr>
      <w:r w:rsidRPr="00EB4F9F">
        <w:rPr>
          <w:rFonts w:ascii="Times New Roman" w:eastAsia="Times New Roman" w:hAnsi="Times New Roman" w:cs="Times New Roman"/>
          <w:color w:val="212529"/>
          <w:sz w:val="26"/>
          <w:szCs w:val="26"/>
        </w:rPr>
        <w:t xml:space="preserve">Đánh giá cơ hội đối với ngành rau quả khi EVFTA và IPA được ký kết, ông Willem Schoustra nhận định, thị trường châu Âu nói chung và Á, Âu nói riêng là thị trường tiềm năng vô cùng lớn của Việt Nam vì họ cần rất nhiều các sản phẩm nông nghiệp của Việt Nam như điều, gạo, rau, hoa quả và cá… </w:t>
      </w:r>
      <w:proofErr w:type="gramStart"/>
      <w:r w:rsidRPr="00EB4F9F">
        <w:rPr>
          <w:rFonts w:ascii="Times New Roman" w:eastAsia="Times New Roman" w:hAnsi="Times New Roman" w:cs="Times New Roman"/>
          <w:color w:val="212529"/>
          <w:sz w:val="26"/>
          <w:szCs w:val="26"/>
        </w:rPr>
        <w:t>Hiệp định tạo điều kiện thuận lợi cho doanh nghiệp Việt mở rộng thị trường xuất khẩu, tham gia vào chuỗi giá trị cũng như mạng lưới sản xuất toàn cầu.</w:t>
      </w:r>
      <w:proofErr w:type="gramEnd"/>
      <w:r w:rsidRPr="00EB4F9F">
        <w:rPr>
          <w:rFonts w:ascii="Times New Roman" w:eastAsia="Times New Roman" w:hAnsi="Times New Roman" w:cs="Times New Roman"/>
          <w:color w:val="212529"/>
          <w:sz w:val="26"/>
          <w:szCs w:val="26"/>
        </w:rPr>
        <w:t xml:space="preserve"> Với Hà Lan, Hiệp định EVFTA và IPA sẽ đem lại rất nhiều cơ hội giao thương cho các doanh nghiệp của hai nước, cơ hội hợp tác giữa hai nước với nhau.</w:t>
      </w:r>
    </w:p>
    <w:p w:rsidR="00EB4F9F" w:rsidRPr="00EB4F9F" w:rsidRDefault="00EB4F9F" w:rsidP="00EB4F9F">
      <w:pPr>
        <w:shd w:val="clear" w:color="auto" w:fill="FFFFFF"/>
        <w:spacing w:before="100" w:beforeAutospacing="1" w:after="100" w:afterAutospacing="1" w:line="240" w:lineRule="auto"/>
        <w:rPr>
          <w:rFonts w:ascii="Times New Roman" w:eastAsia="Times New Roman" w:hAnsi="Times New Roman" w:cs="Times New Roman"/>
          <w:color w:val="212529"/>
          <w:sz w:val="26"/>
          <w:szCs w:val="26"/>
        </w:rPr>
      </w:pPr>
      <w:r w:rsidRPr="00EB4F9F">
        <w:rPr>
          <w:rFonts w:ascii="Times New Roman" w:eastAsia="Times New Roman" w:hAnsi="Times New Roman" w:cs="Times New Roman"/>
          <w:color w:val="212529"/>
          <w:sz w:val="26"/>
          <w:szCs w:val="26"/>
        </w:rPr>
        <w:t>Cơ hội rộng mở, nhưng để nắm bắt cơ hội, ông Willem Schoustra cho rằng, Việt Nam và Hà Lan cần hợp tác với nhau để cải thiện thêm về chất lượng nông sản, nhất là vệ sinh an toàn thực phẩm nhằm đạt được những tiêu chuẩn gắt gao của châu Âu.</w:t>
      </w:r>
    </w:p>
    <w:p w:rsidR="00EB4F9F" w:rsidRPr="00EB4F9F" w:rsidRDefault="00EB4F9F" w:rsidP="00EB4F9F">
      <w:pPr>
        <w:shd w:val="clear" w:color="auto" w:fill="FFFFFF"/>
        <w:spacing w:before="100" w:beforeAutospacing="1" w:after="100" w:afterAutospacing="1" w:line="240" w:lineRule="auto"/>
        <w:rPr>
          <w:rFonts w:ascii="Times New Roman" w:eastAsia="Times New Roman" w:hAnsi="Times New Roman" w:cs="Times New Roman"/>
          <w:color w:val="212529"/>
          <w:sz w:val="26"/>
          <w:szCs w:val="26"/>
        </w:rPr>
      </w:pPr>
      <w:r w:rsidRPr="00EB4F9F">
        <w:rPr>
          <w:rFonts w:ascii="Times New Roman" w:eastAsia="Times New Roman" w:hAnsi="Times New Roman" w:cs="Times New Roman"/>
          <w:color w:val="212529"/>
          <w:sz w:val="26"/>
          <w:szCs w:val="26"/>
        </w:rPr>
        <w:t xml:space="preserve">Chia sẻ kinh nghiệm từ Hà </w:t>
      </w:r>
      <w:proofErr w:type="gramStart"/>
      <w:r w:rsidRPr="00EB4F9F">
        <w:rPr>
          <w:rFonts w:ascii="Times New Roman" w:eastAsia="Times New Roman" w:hAnsi="Times New Roman" w:cs="Times New Roman"/>
          <w:color w:val="212529"/>
          <w:sz w:val="26"/>
          <w:szCs w:val="26"/>
        </w:rPr>
        <w:t>Lan</w:t>
      </w:r>
      <w:proofErr w:type="gramEnd"/>
      <w:r w:rsidRPr="00EB4F9F">
        <w:rPr>
          <w:rFonts w:ascii="Times New Roman" w:eastAsia="Times New Roman" w:hAnsi="Times New Roman" w:cs="Times New Roman"/>
          <w:color w:val="212529"/>
          <w:sz w:val="26"/>
          <w:szCs w:val="26"/>
        </w:rPr>
        <w:t xml:space="preserve">, ông Willem Schoustra cho hay, Hà Lan là đất nước phát triển vững mạnh về lĩnh vực nông nghiệp. </w:t>
      </w:r>
      <w:proofErr w:type="gramStart"/>
      <w:r w:rsidRPr="00EB4F9F">
        <w:rPr>
          <w:rFonts w:ascii="Times New Roman" w:eastAsia="Times New Roman" w:hAnsi="Times New Roman" w:cs="Times New Roman"/>
          <w:color w:val="212529"/>
          <w:sz w:val="26"/>
          <w:szCs w:val="26"/>
        </w:rPr>
        <w:t>Tuy nhiên, sự thành công này không đến chỉ qua một đêm.</w:t>
      </w:r>
      <w:proofErr w:type="gramEnd"/>
      <w:r w:rsidRPr="00EB4F9F">
        <w:rPr>
          <w:rFonts w:ascii="Times New Roman" w:eastAsia="Times New Roman" w:hAnsi="Times New Roman" w:cs="Times New Roman"/>
          <w:color w:val="212529"/>
          <w:sz w:val="26"/>
          <w:szCs w:val="26"/>
        </w:rPr>
        <w:t xml:space="preserve"> Những sản phẩm nông nghiệp của Hà </w:t>
      </w:r>
      <w:proofErr w:type="gramStart"/>
      <w:r w:rsidRPr="00EB4F9F">
        <w:rPr>
          <w:rFonts w:ascii="Times New Roman" w:eastAsia="Times New Roman" w:hAnsi="Times New Roman" w:cs="Times New Roman"/>
          <w:color w:val="212529"/>
          <w:sz w:val="26"/>
          <w:szCs w:val="26"/>
        </w:rPr>
        <w:t>Lan</w:t>
      </w:r>
      <w:proofErr w:type="gramEnd"/>
      <w:r w:rsidRPr="00EB4F9F">
        <w:rPr>
          <w:rFonts w:ascii="Times New Roman" w:eastAsia="Times New Roman" w:hAnsi="Times New Roman" w:cs="Times New Roman"/>
          <w:color w:val="212529"/>
          <w:sz w:val="26"/>
          <w:szCs w:val="26"/>
        </w:rPr>
        <w:t xml:space="preserve"> xuất khẩu đi toàn thế giới là những sản phẩm ngoài chất lượng còn có tính sáng tạo và tính bền vững. </w:t>
      </w:r>
      <w:proofErr w:type="gramStart"/>
      <w:r w:rsidRPr="00EB4F9F">
        <w:rPr>
          <w:rFonts w:ascii="Times New Roman" w:eastAsia="Times New Roman" w:hAnsi="Times New Roman" w:cs="Times New Roman"/>
          <w:color w:val="212529"/>
          <w:sz w:val="26"/>
          <w:szCs w:val="26"/>
        </w:rPr>
        <w:t>Trong đó, nhấn mạnh đến việc đầu tư công nghệ mới và những thiết bị hiện đại, điều này vô cùng quan trọng trong việc hợp tác và kết nối với các đối tác trong chuỗi phát triển và chuỗi cung ứng.</w:t>
      </w:r>
      <w:proofErr w:type="gramEnd"/>
    </w:p>
    <w:p w:rsidR="00EB4F9F" w:rsidRPr="00EB4F9F" w:rsidRDefault="00EB4F9F" w:rsidP="00EB4F9F">
      <w:pPr>
        <w:shd w:val="clear" w:color="auto" w:fill="FFFFFF"/>
        <w:spacing w:before="100" w:beforeAutospacing="1" w:after="100" w:afterAutospacing="1" w:line="240" w:lineRule="auto"/>
        <w:rPr>
          <w:rFonts w:ascii="Times New Roman" w:eastAsia="Times New Roman" w:hAnsi="Times New Roman" w:cs="Times New Roman"/>
          <w:color w:val="212529"/>
          <w:sz w:val="26"/>
          <w:szCs w:val="26"/>
        </w:rPr>
      </w:pPr>
      <w:r w:rsidRPr="00EB4F9F">
        <w:rPr>
          <w:rFonts w:ascii="Times New Roman" w:eastAsia="Times New Roman" w:hAnsi="Times New Roman" w:cs="Times New Roman"/>
          <w:color w:val="212529"/>
          <w:sz w:val="26"/>
          <w:szCs w:val="26"/>
        </w:rPr>
        <w:t>Ngành rau quả Việt Nam trong những năm gần đây có sự tăng trưởng vượt bậc, nhất là về xuất khẩu. Theo số liệu của Tổng cục Hải quan, xuất khẩu rau quả năm 2018 lập kỷ lục với mức tăng trưởng 10,8%, vượt kim ngạch xuất khẩu dầu thô của quốc gia. Theo Cục Chế biến và Phát triển thị trường nông sản (Bộ Nông nghiệp và Phát triển nông thôn), trong 9 tháng đầu năm 2019, xuất khẩu rau quả ước đạt 2,84 tỷ USD, và được dự báo sẽ còn đạt mức tăng trưởng cao hơn nữa. Làm vườn và trồng hoa - mặc dù mới phát triển trong vòng 10 năm trở lại đây nhưng đã thể hiện được tiềm năng, hứa hẹn đưa Việt Nam trở thành một trong những nước xuất khẩu rau quả lớn nhất thế giới.</w:t>
      </w:r>
    </w:p>
    <w:p w:rsidR="00EB4F9F" w:rsidRPr="00EB4F9F" w:rsidRDefault="00EB4F9F" w:rsidP="00EB4F9F">
      <w:pPr>
        <w:shd w:val="clear" w:color="auto" w:fill="FFFFFF"/>
        <w:spacing w:before="100" w:beforeAutospacing="1" w:after="100" w:afterAutospacing="1" w:line="240" w:lineRule="auto"/>
        <w:rPr>
          <w:rFonts w:ascii="Times New Roman" w:eastAsia="Times New Roman" w:hAnsi="Times New Roman" w:cs="Times New Roman"/>
          <w:color w:val="212529"/>
          <w:sz w:val="26"/>
          <w:szCs w:val="26"/>
        </w:rPr>
      </w:pPr>
      <w:proofErr w:type="gramStart"/>
      <w:r w:rsidRPr="00EB4F9F">
        <w:rPr>
          <w:rFonts w:ascii="Times New Roman" w:eastAsia="Times New Roman" w:hAnsi="Times New Roman" w:cs="Times New Roman"/>
          <w:color w:val="212529"/>
          <w:sz w:val="26"/>
          <w:szCs w:val="26"/>
        </w:rPr>
        <w:lastRenderedPageBreak/>
        <w:t>Tại hội thảo, các doanh nghiệp được thông tin về thị trường Á – Âu đối với xuất khẩu rau, hoa quả.</w:t>
      </w:r>
      <w:proofErr w:type="gramEnd"/>
      <w:r w:rsidRPr="00EB4F9F">
        <w:rPr>
          <w:rFonts w:ascii="Times New Roman" w:eastAsia="Times New Roman" w:hAnsi="Times New Roman" w:cs="Times New Roman"/>
          <w:color w:val="212529"/>
          <w:sz w:val="26"/>
          <w:szCs w:val="26"/>
        </w:rPr>
        <w:t xml:space="preserve"> </w:t>
      </w:r>
      <w:proofErr w:type="gramStart"/>
      <w:r w:rsidRPr="00EB4F9F">
        <w:rPr>
          <w:rFonts w:ascii="Times New Roman" w:eastAsia="Times New Roman" w:hAnsi="Times New Roman" w:cs="Times New Roman"/>
          <w:color w:val="212529"/>
          <w:sz w:val="26"/>
          <w:szCs w:val="26"/>
        </w:rPr>
        <w:t>Các chuyên gia cho rằng, nông sản Việt Nam rất phong phú nhưng xuất khẩu hiện vẫn còn hạn chế.</w:t>
      </w:r>
      <w:proofErr w:type="gramEnd"/>
      <w:r w:rsidRPr="00EB4F9F">
        <w:rPr>
          <w:rFonts w:ascii="Times New Roman" w:eastAsia="Times New Roman" w:hAnsi="Times New Roman" w:cs="Times New Roman"/>
          <w:color w:val="212529"/>
          <w:sz w:val="26"/>
          <w:szCs w:val="26"/>
        </w:rPr>
        <w:t xml:space="preserve"> Để đưa nông sản Việt vào thị trường châu Âu nói </w:t>
      </w:r>
      <w:proofErr w:type="gramStart"/>
      <w:r w:rsidRPr="00EB4F9F">
        <w:rPr>
          <w:rFonts w:ascii="Times New Roman" w:eastAsia="Times New Roman" w:hAnsi="Times New Roman" w:cs="Times New Roman"/>
          <w:color w:val="212529"/>
          <w:sz w:val="26"/>
          <w:szCs w:val="26"/>
        </w:rPr>
        <w:t>chung</w:t>
      </w:r>
      <w:proofErr w:type="gramEnd"/>
      <w:r w:rsidRPr="00EB4F9F">
        <w:rPr>
          <w:rFonts w:ascii="Times New Roman" w:eastAsia="Times New Roman" w:hAnsi="Times New Roman" w:cs="Times New Roman"/>
          <w:color w:val="212529"/>
          <w:sz w:val="26"/>
          <w:szCs w:val="26"/>
        </w:rPr>
        <w:t xml:space="preserve"> và thị trường Á, Âu nói riêng, yếu tố quan trọng nhất hiện nay là an toàn thực phẩm, xây dựng nền sản xuất bền vững. Để làm được điều đó phải giảm thiểu sử dụng thuốc trừ sâu không </w:t>
      </w:r>
      <w:proofErr w:type="gramStart"/>
      <w:r w:rsidRPr="00EB4F9F">
        <w:rPr>
          <w:rFonts w:ascii="Times New Roman" w:eastAsia="Times New Roman" w:hAnsi="Times New Roman" w:cs="Times New Roman"/>
          <w:color w:val="212529"/>
          <w:sz w:val="26"/>
          <w:szCs w:val="26"/>
        </w:rPr>
        <w:t>an</w:t>
      </w:r>
      <w:proofErr w:type="gramEnd"/>
      <w:r w:rsidRPr="00EB4F9F">
        <w:rPr>
          <w:rFonts w:ascii="Times New Roman" w:eastAsia="Times New Roman" w:hAnsi="Times New Roman" w:cs="Times New Roman"/>
          <w:color w:val="212529"/>
          <w:sz w:val="26"/>
          <w:szCs w:val="26"/>
        </w:rPr>
        <w:t xml:space="preserve"> toàn.</w:t>
      </w:r>
    </w:p>
    <w:p w:rsidR="00EB4F9F" w:rsidRPr="00EB4F9F" w:rsidRDefault="00EB4F9F" w:rsidP="00EB4F9F">
      <w:pPr>
        <w:shd w:val="clear" w:color="auto" w:fill="FFFFFF"/>
        <w:spacing w:beforeAutospacing="1" w:after="0" w:afterAutospacing="1" w:line="240" w:lineRule="auto"/>
        <w:rPr>
          <w:rFonts w:ascii="Times New Roman" w:eastAsia="Times New Roman" w:hAnsi="Times New Roman" w:cs="Times New Roman"/>
          <w:color w:val="212529"/>
          <w:sz w:val="26"/>
          <w:szCs w:val="26"/>
        </w:rPr>
      </w:pPr>
      <w:r w:rsidRPr="00EB4F9F">
        <w:rPr>
          <w:rFonts w:ascii="Times New Roman" w:eastAsia="Times New Roman" w:hAnsi="Times New Roman" w:cs="Times New Roman"/>
          <w:color w:val="212529"/>
          <w:sz w:val="26"/>
          <w:szCs w:val="26"/>
        </w:rPr>
        <w:t>TS Lê Thanh Hòa - Phó Cục trưởng Cục Chế biến và Phát triển thị trường nông sản - cho hay, bên cạnh những thuận lợi do EVFTA và IPA mang lại, tình thế cũng đặt ra những yêu cầu cấp thiết đối với doanh nghiệp phải cải tiến sản xuất, nâng cao chất lượng sản phẩm, áp dụng công nghệ cao trong sản xuất, chế biến, bảo quản, đóng gói, vận chuyển, tham gia chuỗi cung ứng toàn cầu, đáp ứng được yêu cầu ngày càng khắt khe của các thị trường xuất khẩu cũng như cạnh tranh trên thị trường nội địa. </w:t>
      </w:r>
      <w:proofErr w:type="gramStart"/>
      <w:r w:rsidRPr="00EB4F9F">
        <w:rPr>
          <w:rFonts w:ascii="Times New Roman" w:eastAsia="Times New Roman" w:hAnsi="Times New Roman" w:cs="Times New Roman"/>
          <w:i/>
          <w:iCs/>
          <w:color w:val="212529"/>
          <w:sz w:val="26"/>
          <w:szCs w:val="26"/>
        </w:rPr>
        <w:t>“Các doanh nghiệp phải từng bước trang bị kiến thức, kỹ thuật, đáp ứng nhu cầu của thị trường.</w:t>
      </w:r>
      <w:proofErr w:type="gramEnd"/>
      <w:r w:rsidRPr="00EB4F9F">
        <w:rPr>
          <w:rFonts w:ascii="Times New Roman" w:eastAsia="Times New Roman" w:hAnsi="Times New Roman" w:cs="Times New Roman"/>
          <w:i/>
          <w:iCs/>
          <w:color w:val="212529"/>
          <w:sz w:val="26"/>
          <w:szCs w:val="26"/>
        </w:rPr>
        <w:t xml:space="preserve"> Triển lãm và hội nghị quốc tế về công nghệ sản xuất và chế biến rau, hoa, quả tại Việt Nam (HortEx Vietnam) là cầu nối lý tưởng để doanh nghiệp rau, quả Việt Nam nắm bắt thông tin thị trường, công nghệ cũng như tiếp cận khách hàng”</w:t>
      </w:r>
      <w:r w:rsidRPr="00EB4F9F">
        <w:rPr>
          <w:rFonts w:ascii="Times New Roman" w:eastAsia="Times New Roman" w:hAnsi="Times New Roman" w:cs="Times New Roman"/>
          <w:color w:val="212529"/>
          <w:sz w:val="26"/>
          <w:szCs w:val="26"/>
        </w:rPr>
        <w:t>, TS Lê Thành Hòa nhấn mạnh.</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090"/>
      </w:tblGrid>
      <w:tr w:rsidR="00EB4F9F" w:rsidRPr="00EB4F9F" w:rsidTr="00EB4F9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B4F9F" w:rsidRPr="00EB4F9F" w:rsidRDefault="00EB4F9F" w:rsidP="00EB4F9F">
            <w:pPr>
              <w:spacing w:before="100" w:beforeAutospacing="1" w:after="100" w:afterAutospacing="1" w:line="240" w:lineRule="auto"/>
              <w:rPr>
                <w:rFonts w:ascii="Times New Roman" w:eastAsia="Times New Roman" w:hAnsi="Times New Roman" w:cs="Times New Roman"/>
                <w:color w:val="212529"/>
                <w:sz w:val="26"/>
                <w:szCs w:val="26"/>
              </w:rPr>
            </w:pPr>
            <w:r w:rsidRPr="00EB4F9F">
              <w:rPr>
                <w:rFonts w:ascii="Times New Roman" w:eastAsia="Times New Roman" w:hAnsi="Times New Roman" w:cs="Times New Roman"/>
                <w:color w:val="212529"/>
                <w:sz w:val="26"/>
                <w:szCs w:val="26"/>
              </w:rPr>
              <w:t>Triển lãm và hội nghị quốc tế về công nghệ sản xuất và chế biến rau, hoa, quả tại Việt Nam là cầu nối dành cho các doanh nghiệp và tổ chức thuộc lĩnh vực rau, hoa, quả. HortEx Vietnam đã qua 2 lần tổ chức và gặt hái được thành quả rất ấn tượng. HortEx Vietnam 2019 đã thu hút trên 200 doanh nghiệp đến từ 28 quốc gia (tăng 81% so với kỳ triển lãm đầu tiên năm 2018) và đã đón tiếp gần 7.000 khách tham quan thương mại trong 3 ngày.</w:t>
            </w:r>
          </w:p>
          <w:p w:rsidR="00EB4F9F" w:rsidRPr="00EB4F9F" w:rsidRDefault="00EB4F9F" w:rsidP="00EB4F9F">
            <w:pPr>
              <w:spacing w:before="100" w:beforeAutospacing="1" w:after="100" w:afterAutospacing="1" w:line="240" w:lineRule="auto"/>
              <w:rPr>
                <w:rFonts w:ascii="Times New Roman" w:eastAsia="Times New Roman" w:hAnsi="Times New Roman" w:cs="Times New Roman"/>
                <w:color w:val="212529"/>
                <w:sz w:val="26"/>
                <w:szCs w:val="26"/>
              </w:rPr>
            </w:pPr>
            <w:r w:rsidRPr="00EB4F9F">
              <w:rPr>
                <w:rFonts w:ascii="Times New Roman" w:eastAsia="Times New Roman" w:hAnsi="Times New Roman" w:cs="Times New Roman"/>
                <w:color w:val="212529"/>
                <w:sz w:val="26"/>
                <w:szCs w:val="26"/>
              </w:rPr>
              <w:t>Triển lãm lần thứ 3 - HortEx Vietnam 2020 - sẽ diễn ra từ ngày 26 - 28/2/2020 tại Trung tâm Hội chợ và triển lãm Sài Gòn (SECC), TP. Hồ Chí Minh. HortEx Vietnam 2020 đón nhận được sự quan tâm và hưởng ứng mạnh mẽ của các doanh nghiệp trong và ngoài nước bởi triển lãm ra đời đúng thời điểm thị trường trong khu vực cũng như trên thế giới đang có bước chuyển mạnh mẽ, tích cực nhưng cũng đầy thử thách.</w:t>
            </w:r>
          </w:p>
        </w:tc>
      </w:tr>
    </w:tbl>
    <w:p w:rsidR="00EB4F9F" w:rsidRPr="00EB4F9F" w:rsidRDefault="00EB4F9F" w:rsidP="00EB4F9F">
      <w:pPr>
        <w:shd w:val="clear" w:color="auto" w:fill="FFFFFF"/>
        <w:spacing w:before="100" w:beforeAutospacing="1" w:after="100" w:afterAutospacing="1" w:line="240" w:lineRule="auto"/>
        <w:jc w:val="right"/>
        <w:rPr>
          <w:rFonts w:ascii="Times New Roman" w:eastAsia="Times New Roman" w:hAnsi="Times New Roman" w:cs="Times New Roman"/>
          <w:color w:val="212529"/>
          <w:sz w:val="26"/>
          <w:szCs w:val="26"/>
        </w:rPr>
      </w:pPr>
      <w:r w:rsidRPr="00EB4F9F">
        <w:rPr>
          <w:rFonts w:ascii="Times New Roman" w:eastAsia="Times New Roman" w:hAnsi="Times New Roman" w:cs="Times New Roman"/>
          <w:color w:val="212529"/>
          <w:sz w:val="26"/>
          <w:szCs w:val="26"/>
        </w:rPr>
        <w:t>Nguồn: Báo Công Thương</w:t>
      </w:r>
    </w:p>
    <w:p w:rsidR="00EB4F9F" w:rsidRPr="00EB4F9F" w:rsidRDefault="00EB4F9F">
      <w:pPr>
        <w:rPr>
          <w:rFonts w:ascii="Times New Roman" w:hAnsi="Times New Roman" w:cs="Times New Roman"/>
          <w:sz w:val="26"/>
          <w:szCs w:val="26"/>
          <w:lang w:val="vi-VN"/>
        </w:rPr>
      </w:pPr>
    </w:p>
    <w:sectPr w:rsidR="00EB4F9F" w:rsidRPr="00EB4F9F" w:rsidSect="00303FAF">
      <w:pgSz w:w="11909" w:h="16834"/>
      <w:pgMar w:top="1134" w:right="1134" w:bottom="1134" w:left="1701" w:header="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9F"/>
    <w:rsid w:val="00303FAF"/>
    <w:rsid w:val="007A2A55"/>
    <w:rsid w:val="00C8296F"/>
    <w:rsid w:val="00E56E15"/>
    <w:rsid w:val="00EB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F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4F9F"/>
    <w:rPr>
      <w:rFonts w:ascii="Times New Roman" w:eastAsia="Times New Roman" w:hAnsi="Times New Roman" w:cs="Times New Roman"/>
      <w:b/>
      <w:bCs/>
      <w:sz w:val="27"/>
      <w:szCs w:val="27"/>
    </w:rPr>
  </w:style>
  <w:style w:type="paragraph" w:styleId="NormalWeb">
    <w:name w:val="Normal (Web)"/>
    <w:basedOn w:val="Normal"/>
    <w:uiPriority w:val="99"/>
    <w:unhideWhenUsed/>
    <w:rsid w:val="00EB4F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4F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B4F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4F9F"/>
    <w:rPr>
      <w:rFonts w:ascii="Times New Roman" w:eastAsia="Times New Roman" w:hAnsi="Times New Roman" w:cs="Times New Roman"/>
      <w:b/>
      <w:bCs/>
      <w:sz w:val="27"/>
      <w:szCs w:val="27"/>
    </w:rPr>
  </w:style>
  <w:style w:type="paragraph" w:styleId="NormalWeb">
    <w:name w:val="Normal (Web)"/>
    <w:basedOn w:val="Normal"/>
    <w:uiPriority w:val="99"/>
    <w:unhideWhenUsed/>
    <w:rsid w:val="00EB4F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4F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38474">
      <w:bodyDiv w:val="1"/>
      <w:marLeft w:val="0"/>
      <w:marRight w:val="0"/>
      <w:marTop w:val="0"/>
      <w:marBottom w:val="0"/>
      <w:divBdr>
        <w:top w:val="none" w:sz="0" w:space="0" w:color="auto"/>
        <w:left w:val="none" w:sz="0" w:space="0" w:color="auto"/>
        <w:bottom w:val="none" w:sz="0" w:space="0" w:color="auto"/>
        <w:right w:val="none" w:sz="0" w:space="0" w:color="auto"/>
      </w:divBdr>
    </w:div>
    <w:div w:id="157489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2019-12-13T06:59:00Z</dcterms:created>
  <dcterms:modified xsi:type="dcterms:W3CDTF">2019-12-13T07:00:00Z</dcterms:modified>
</cp:coreProperties>
</file>